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36A7A" w14:textId="54085949" w:rsidR="00951744" w:rsidRDefault="00951744" w:rsidP="00951744">
      <w:pPr>
        <w:spacing w:line="259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Na temelju članka 31. Statuta Općine Peteranec („Službeni glasnik Koprivničko-križevačke županije“ broj 6/13., 4/18., 4/20., 4/21., 26/23. – pročišćeni tekst i 7/25), Općinsko vijeće Općine Peteranec na 9. sjednici održanoj 15. lipnja 2026. godine donijelo je</w:t>
      </w:r>
    </w:p>
    <w:p w14:paraId="11987C00" w14:textId="77777777" w:rsidR="00951744" w:rsidRDefault="00951744" w:rsidP="00951744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1D9CFE3" w14:textId="77777777" w:rsidR="00951744" w:rsidRDefault="00951744" w:rsidP="00951744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C0900AC" w14:textId="77777777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ZAKLJUČAK</w:t>
      </w:r>
    </w:p>
    <w:p w14:paraId="406B8BB8" w14:textId="4E83972E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 xml:space="preserve">o Zamolbi </w:t>
      </w:r>
      <w:r w:rsidR="003C4E71">
        <w:rPr>
          <w:rFonts w:ascii="Bookman Old Style" w:hAnsi="Bookman Old Style" w:cs="Times New Roman"/>
          <w:b/>
          <w:sz w:val="22"/>
          <w:szCs w:val="22"/>
        </w:rPr>
        <w:t>za sufinanciranje troškova kupnje i ugradnje tahografa Konjičkog kluba Galop team Koprivnica</w:t>
      </w:r>
    </w:p>
    <w:p w14:paraId="78DBE563" w14:textId="77777777" w:rsidR="00951744" w:rsidRDefault="00951744" w:rsidP="00951744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6FBF51C" w14:textId="77777777" w:rsidR="00951744" w:rsidRDefault="00951744" w:rsidP="00951744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AF70D9D" w14:textId="77777777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62D1FCBA" w14:textId="77777777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2CD94A5B" w14:textId="47F1A147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Cs/>
          <w:sz w:val="22"/>
          <w:szCs w:val="22"/>
        </w:rPr>
      </w:pPr>
      <w:r>
        <w:rPr>
          <w:rFonts w:ascii="Bookman Old Style" w:hAnsi="Bookman Old Style" w:cs="Times New Roman"/>
          <w:bCs/>
          <w:sz w:val="22"/>
          <w:szCs w:val="22"/>
        </w:rPr>
        <w:t xml:space="preserve">Ovim Zaključkom </w:t>
      </w:r>
      <w:r w:rsidR="003C4E71">
        <w:rPr>
          <w:rFonts w:ascii="Bookman Old Style" w:hAnsi="Bookman Old Style" w:cs="Times New Roman"/>
          <w:bCs/>
          <w:sz w:val="22"/>
          <w:szCs w:val="22"/>
        </w:rPr>
        <w:t>prihvaća se</w:t>
      </w:r>
      <w:r>
        <w:rPr>
          <w:rFonts w:ascii="Bookman Old Style" w:hAnsi="Bookman Old Style" w:cs="Times New Roman"/>
          <w:bCs/>
          <w:sz w:val="22"/>
          <w:szCs w:val="22"/>
        </w:rPr>
        <w:t xml:space="preserve"> </w:t>
      </w:r>
      <w:r w:rsidR="003C4E71">
        <w:rPr>
          <w:rFonts w:ascii="Bookman Old Style" w:hAnsi="Bookman Old Style" w:cs="Times New Roman"/>
          <w:bCs/>
          <w:sz w:val="22"/>
          <w:szCs w:val="22"/>
        </w:rPr>
        <w:t>Z</w:t>
      </w:r>
      <w:r>
        <w:rPr>
          <w:rFonts w:ascii="Bookman Old Style" w:hAnsi="Bookman Old Style" w:cs="Times New Roman"/>
          <w:bCs/>
          <w:sz w:val="22"/>
          <w:szCs w:val="22"/>
        </w:rPr>
        <w:t xml:space="preserve">amolba </w:t>
      </w:r>
      <w:r w:rsidR="003C4E71">
        <w:rPr>
          <w:rFonts w:ascii="Bookman Old Style" w:hAnsi="Bookman Old Style" w:cs="Times New Roman"/>
          <w:bCs/>
          <w:sz w:val="22"/>
          <w:szCs w:val="22"/>
        </w:rPr>
        <w:t>Konjičkog kluba Galop team Koprivnica za kupnju i ugradnju tahografa u iznosu od 1.000,00 EUR.</w:t>
      </w:r>
    </w:p>
    <w:p w14:paraId="27065648" w14:textId="77777777" w:rsidR="00951744" w:rsidRDefault="00951744" w:rsidP="00951744">
      <w:pPr>
        <w:spacing w:line="27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928DE1A" w14:textId="77777777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6FDD4C08" w14:textId="77777777" w:rsidR="00951744" w:rsidRDefault="00951744" w:rsidP="00951744">
      <w:pPr>
        <w:spacing w:line="269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7BABEC7" w14:textId="77777777" w:rsidR="00951744" w:rsidRDefault="00951744" w:rsidP="00951744">
      <w:pPr>
        <w:spacing w:line="0" w:lineRule="atLeast"/>
        <w:ind w:left="700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Zamolba iz točke I. ove Odluke nalazi se u Prilogu i njezin je sastavni dio.</w:t>
      </w:r>
    </w:p>
    <w:p w14:paraId="7235931C" w14:textId="77777777" w:rsidR="00951744" w:rsidRDefault="00951744" w:rsidP="00951744">
      <w:pPr>
        <w:spacing w:line="31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0C598991" w14:textId="77777777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III.</w:t>
      </w:r>
    </w:p>
    <w:p w14:paraId="61FF44D5" w14:textId="77777777" w:rsidR="00951744" w:rsidRDefault="00951744" w:rsidP="00951744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9009252" w14:textId="77777777" w:rsidR="00951744" w:rsidRDefault="00951744" w:rsidP="00951744">
      <w:pPr>
        <w:spacing w:line="232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internet stranicama Općine Peteranec </w:t>
      </w:r>
      <w:hyperlink r:id="rId4" w:history="1">
        <w:r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45FA1FB1" w14:textId="77777777" w:rsidR="00951744" w:rsidRDefault="00951744" w:rsidP="00951744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79EA337" w14:textId="77777777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OPĆINSKO VIJEĆE OPĆINE PETERANEC</w:t>
      </w:r>
    </w:p>
    <w:p w14:paraId="0BE84DA0" w14:textId="77777777" w:rsidR="00951744" w:rsidRPr="00951744" w:rsidRDefault="00951744" w:rsidP="00951744">
      <w:pPr>
        <w:spacing w:line="336" w:lineRule="exact"/>
        <w:rPr>
          <w:rFonts w:ascii="Bookman Old Style" w:eastAsia="Times New Roman" w:hAnsi="Bookman Old Style" w:cs="Times New Roman"/>
          <w:color w:val="FF0000"/>
          <w:sz w:val="22"/>
          <w:szCs w:val="22"/>
        </w:rPr>
      </w:pPr>
    </w:p>
    <w:p w14:paraId="69F6A207" w14:textId="67789FD9" w:rsidR="00951744" w:rsidRPr="004C752E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4C752E">
        <w:rPr>
          <w:rFonts w:ascii="Bookman Old Style" w:hAnsi="Bookman Old Style" w:cs="Times New Roman"/>
          <w:sz w:val="22"/>
          <w:szCs w:val="22"/>
        </w:rPr>
        <w:t xml:space="preserve">KLASA: </w:t>
      </w:r>
      <w:r w:rsidR="003C4E71">
        <w:rPr>
          <w:rFonts w:ascii="Bookman Old Style" w:hAnsi="Bookman Old Style" w:cs="Times New Roman"/>
          <w:sz w:val="22"/>
          <w:szCs w:val="22"/>
        </w:rPr>
        <w:t>402-04</w:t>
      </w:r>
      <w:r w:rsidR="004C752E" w:rsidRPr="004C752E">
        <w:rPr>
          <w:rFonts w:ascii="Bookman Old Style" w:hAnsi="Bookman Old Style" w:cs="Times New Roman"/>
          <w:sz w:val="22"/>
          <w:szCs w:val="22"/>
        </w:rPr>
        <w:t>/26-01/</w:t>
      </w:r>
      <w:r w:rsidR="003C4E71">
        <w:rPr>
          <w:rFonts w:ascii="Bookman Old Style" w:hAnsi="Bookman Old Style" w:cs="Times New Roman"/>
          <w:sz w:val="22"/>
          <w:szCs w:val="22"/>
        </w:rPr>
        <w:t>16</w:t>
      </w:r>
    </w:p>
    <w:p w14:paraId="35B2DB82" w14:textId="77777777" w:rsidR="00951744" w:rsidRPr="004C752E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4C752E">
        <w:rPr>
          <w:rFonts w:ascii="Bookman Old Style" w:hAnsi="Bookman Old Style" w:cs="Times New Roman"/>
          <w:sz w:val="22"/>
          <w:szCs w:val="22"/>
        </w:rPr>
        <w:t>URBROJ: 2137-12-02-26-2</w:t>
      </w:r>
    </w:p>
    <w:p w14:paraId="299BD276" w14:textId="7C6FA4BA" w:rsidR="00951744" w:rsidRPr="004C752E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4C752E">
        <w:rPr>
          <w:rFonts w:ascii="Bookman Old Style" w:hAnsi="Bookman Old Style" w:cs="Times New Roman"/>
          <w:sz w:val="22"/>
          <w:szCs w:val="22"/>
        </w:rPr>
        <w:t>Peteranec, 1</w:t>
      </w:r>
      <w:r w:rsidR="004C752E">
        <w:rPr>
          <w:rFonts w:ascii="Bookman Old Style" w:hAnsi="Bookman Old Style" w:cs="Times New Roman"/>
          <w:sz w:val="22"/>
          <w:szCs w:val="22"/>
        </w:rPr>
        <w:t>5</w:t>
      </w:r>
      <w:r w:rsidRPr="004C752E">
        <w:rPr>
          <w:rFonts w:ascii="Bookman Old Style" w:hAnsi="Bookman Old Style" w:cs="Times New Roman"/>
          <w:sz w:val="22"/>
          <w:szCs w:val="22"/>
        </w:rPr>
        <w:t xml:space="preserve">. </w:t>
      </w:r>
      <w:r w:rsidR="004C752E">
        <w:rPr>
          <w:rFonts w:ascii="Bookman Old Style" w:hAnsi="Bookman Old Style" w:cs="Times New Roman"/>
          <w:sz w:val="22"/>
          <w:szCs w:val="22"/>
        </w:rPr>
        <w:t>lipnja</w:t>
      </w:r>
      <w:r w:rsidRPr="004C752E">
        <w:rPr>
          <w:rFonts w:ascii="Bookman Old Style" w:hAnsi="Bookman Old Style" w:cs="Times New Roman"/>
          <w:sz w:val="22"/>
          <w:szCs w:val="22"/>
        </w:rPr>
        <w:t xml:space="preserve"> 2026.</w:t>
      </w:r>
    </w:p>
    <w:p w14:paraId="59E5B03D" w14:textId="77777777" w:rsidR="00951744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5BA6F6EA" w14:textId="77777777" w:rsidR="00951744" w:rsidRDefault="00951744" w:rsidP="0095174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2F5B5849" w14:textId="77777777" w:rsidR="00951744" w:rsidRDefault="00951744" w:rsidP="0095174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PREDSJEDNICA:</w:t>
      </w:r>
    </w:p>
    <w:p w14:paraId="5E56A3DC" w14:textId="3DFFD4D4" w:rsidR="00951744" w:rsidRDefault="00951744" w:rsidP="0095174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      Ivana Dombaj Čižmak</w:t>
      </w:r>
      <w:r w:rsidR="001408DB">
        <w:rPr>
          <w:rFonts w:ascii="Bookman Old Style" w:hAnsi="Bookman Old Style" w:cs="Times New Roman"/>
          <w:b/>
          <w:sz w:val="22"/>
          <w:szCs w:val="22"/>
        </w:rPr>
        <w:t>, v.r.</w:t>
      </w:r>
    </w:p>
    <w:p w14:paraId="3CD929BB" w14:textId="77777777" w:rsidR="00951744" w:rsidRDefault="00951744" w:rsidP="00951744"/>
    <w:p w14:paraId="7222B99B" w14:textId="77777777" w:rsidR="00951744" w:rsidRDefault="00951744" w:rsidP="00951744"/>
    <w:p w14:paraId="393764DF" w14:textId="77777777" w:rsidR="00951744" w:rsidRDefault="00951744" w:rsidP="00951744"/>
    <w:p w14:paraId="1A47B6AB" w14:textId="77777777" w:rsidR="00B5426D" w:rsidRDefault="00B5426D"/>
    <w:sectPr w:rsidR="00B5426D" w:rsidSect="0095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7D"/>
    <w:rsid w:val="001408DB"/>
    <w:rsid w:val="0035544E"/>
    <w:rsid w:val="0036077D"/>
    <w:rsid w:val="003C4E71"/>
    <w:rsid w:val="004C752E"/>
    <w:rsid w:val="00703C33"/>
    <w:rsid w:val="00951744"/>
    <w:rsid w:val="00B5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98B4"/>
  <w15:chartTrackingRefBased/>
  <w15:docId w15:val="{2E2E0865-4345-4A85-9706-A777496B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74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51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6</cp:revision>
  <dcterms:created xsi:type="dcterms:W3CDTF">2026-06-16T10:20:00Z</dcterms:created>
  <dcterms:modified xsi:type="dcterms:W3CDTF">2026-06-24T05:43:00Z</dcterms:modified>
</cp:coreProperties>
</file>